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520"/>
        </w:tabs>
        <w:spacing w:after="19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 21.1 Final Report</w:t>
        <w:tab/>
      </w:r>
    </w:p>
    <w:p w:rsidR="00000000" w:rsidDel="00000000" w:rsidP="00000000" w:rsidRDefault="00000000" w:rsidRPr="00000000" w14:paraId="00000002">
      <w:pPr>
        <w:tabs>
          <w:tab w:val="center" w:leader="none" w:pos="4520"/>
        </w:tabs>
        <w:spacing w:after="19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Eastern Visayas Health Research and Development Consortium - Ethics Review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58" w:line="276" w:lineRule="auto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FINAL REPORT</w:t>
      </w:r>
    </w:p>
    <w:p w:rsidR="00000000" w:rsidDel="00000000" w:rsidP="00000000" w:rsidRDefault="00000000" w:rsidRPr="00000000" w14:paraId="00000004">
      <w:pPr>
        <w:spacing w:after="3" w:line="258" w:lineRule="auto"/>
        <w:ind w:left="-5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INSTRUCTIONS TO THE PRINCIPAL INVESTIGATOR: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This form is required upon completion of the study or closure of study site. Obtain an electronic copy of this form and encode all information required in the space provided.  </w:t>
      </w:r>
      <w:r w:rsidDel="00000000" w:rsidR="00000000" w:rsidRPr="00000000">
        <w:rPr>
          <w:rtl w:val="0"/>
        </w:rPr>
      </w:r>
    </w:p>
    <w:tbl>
      <w:tblPr>
        <w:tblStyle w:val="Table1"/>
        <w:tblW w:w="9362.0" w:type="dxa"/>
        <w:jc w:val="left"/>
        <w:tblLayout w:type="fixed"/>
        <w:tblLook w:val="0400"/>
      </w:tblPr>
      <w:tblGrid>
        <w:gridCol w:w="3121"/>
        <w:gridCol w:w="3120"/>
        <w:gridCol w:w="3121"/>
        <w:tblGridChange w:id="0">
          <w:tblGrid>
            <w:gridCol w:w="3121"/>
            <w:gridCol w:w="3120"/>
            <w:gridCol w:w="3121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PROTOCOL CODE: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1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spacing w:after="158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STUDY PROTOCOL TITLE: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1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spacing w:after="158" w:lineRule="auto"/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PRINCIPAL INVESTIGATOR: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STUDY PROTOCOL APPROVAL DATE: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&lt;dd/mm/yyyy&gt;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Telephone: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ind w:left="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Mobile: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ind w:left="1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STUDY SITE: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&lt;Name and address&gt;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STUDY SITE ADDRESS: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left="1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SPONSOR: </w:t>
            </w:r>
          </w:p>
          <w:p w:rsidR="00000000" w:rsidDel="00000000" w:rsidP="00000000" w:rsidRDefault="00000000" w:rsidRPr="00000000" w14:paraId="0000001E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left="1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SPONSOR CONTACT PERSON: </w:t>
            </w:r>
          </w:p>
          <w:p w:rsidR="00000000" w:rsidDel="00000000" w:rsidP="00000000" w:rsidRDefault="00000000" w:rsidRPr="00000000" w14:paraId="00000022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Telephone: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Mobile: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REPORT SUBMISSION DATE: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(to be filled out by EVHRDC-ERC)  &lt;dd/mm/yyyy&gt;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Study Arms: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left="1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Intended number of participants: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Number of study participants in the beginning of the study: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Number of participants at the end of the study: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Number of participants who received the test articles: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 Summary of amendments to the original protocol (including dates of approval):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 Summary of SAE reported: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 Summary of anticipated risks (other than SAEs) documented in the conduct of study: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 Summary of SUSAR reported: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ind w:left="37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 Summary of unanticipated risks (others than SUSAR) documented in the conduct of study: </w:t>
            </w:r>
          </w:p>
          <w:p w:rsidR="00000000" w:rsidDel="00000000" w:rsidP="00000000" w:rsidRDefault="00000000" w:rsidRPr="00000000" w14:paraId="00000047">
            <w:pPr>
              <w:ind w:left="37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ind w:left="37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 Summary of participants’ complaints or grievances documented regarding conduct of study: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 Summary of benefits documented: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 Summary of indemnifications (If Applicable):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 If terminated early, specify reason for termination: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Continuing Review Application Submission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dates with corresponding panel action: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 Summary of study materials used (for non-clinical research):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 List of treatments or interventions: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18. Study dose(s):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 Duration of the study: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20. Study objectives and summary of results: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ind w:left="1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21. List of informed consent form used (version/date) and attach most recent version: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DATE OF LAST REVIEW: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&lt;dd/mm/yyyy&gt;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SIGNATURE OF PRINCIPAL INVESTIGATOR: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DATE SUBMITTED: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&lt;dd/mm/yyyy&gt;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RECEIVED BY: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237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3" w:line="260" w:lineRule="auto"/>
        <w:ind w:left="9" w:hanging="1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RECOMMENDATIONS (for EVHRDC-ERC use only) </w:t>
      </w:r>
      <w:r w:rsidDel="00000000" w:rsidR="00000000" w:rsidRPr="00000000">
        <w:rPr>
          <w:rtl w:val="0"/>
        </w:rPr>
      </w:r>
    </w:p>
    <w:tbl>
      <w:tblPr>
        <w:tblStyle w:val="Table2"/>
        <w:tblW w:w="9244.0" w:type="dxa"/>
        <w:jc w:val="left"/>
        <w:tblInd w:w="5.0" w:type="dxa"/>
        <w:tblLayout w:type="fixed"/>
        <w:tblLook w:val="0400"/>
      </w:tblPr>
      <w:tblGrid>
        <w:gridCol w:w="9244"/>
        <w:tblGridChange w:id="0">
          <w:tblGrid>
            <w:gridCol w:w="9244"/>
          </w:tblGrid>
        </w:tblGridChange>
      </w:tblGrid>
      <w:tr>
        <w:trPr>
          <w:cantSplit w:val="0"/>
          <w:trHeight w:val="1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191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COMMENTS OF PRIMARY REVIEWER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(i.e. compliance with the terms of the approved protocol including post-approval review requirements, and overall assessment of risks against benefits in the conduct of study)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191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RECOMMENDED ACTION: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spacing w:after="23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APPROVE 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spacing w:after="23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REQUEST INFORMATION: (specify) 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spacing w:after="23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RECOMMEND FURTHER ACTION: (specify) 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ind w:left="720" w:hanging="72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PENDING, IF MAJOR CLARIFICATIONS ARE REQUIRED BEFORE A DECISION CAN BE MADE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EVHRDC-ERC Chair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tabs>
                <w:tab w:val="center" w:leader="none" w:pos="3051"/>
                <w:tab w:val="center" w:leader="none" w:pos="3774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&lt;dd/mm/yyyy&gt;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83">
            <w:pPr>
              <w:tabs>
                <w:tab w:val="center" w:leader="none" w:pos="3051"/>
                <w:tab w:val="center" w:leader="none" w:pos="3774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                             Name </w:t>
              <w:tab/>
              <w:t xml:space="preserve">&lt;Title, Name, Surname&gt;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left="13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159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0" w:firstLine="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□"/>
      <w:lvlJc w:val="left"/>
      <w:pPr>
        <w:ind w:left="828" w:hanging="828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548" w:hanging="1548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268" w:hanging="2268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□"/>
      <w:lvlJc w:val="left"/>
      <w:pPr>
        <w:ind w:left="2988" w:hanging="2988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708" w:hanging="3708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428" w:hanging="4428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□"/>
      <w:lvlJc w:val="left"/>
      <w:pPr>
        <w:ind w:left="5148" w:hanging="5148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5868" w:hanging="5868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rsid w:val="00A55115"/>
    <w:pPr>
      <w:spacing w:after="0" w:line="240" w:lineRule="auto"/>
    </w:pPr>
    <w:rPr>
      <w:rFonts w:eastAsia="Times New Roman"/>
      <w:lang w:eastAsia="en-PH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9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108.0" w:type="dxa"/>
        <w:bottom w:w="0.0" w:type="dxa"/>
        <w:right w:w="13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108.0" w:type="dxa"/>
        <w:bottom w:w="0.0" w:type="dxa"/>
        <w:right w:w="131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108.0" w:type="dxa"/>
        <w:bottom w:w="0.0" w:type="dxa"/>
        <w:right w:w="13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qqhWlgzlRdq/WZA1FparXLOVgw==">CgMxLjA4AHIhMUtGU2xnMjhWdFVUUzNpb2dxTEdKQWRLcHZiVWFuQlJo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2023-01-09T03:29:00Z</dcterms:created>
  <dc:creator>EVHRDC-PC2</dc:creator>
</cp:coreProperties>
</file>