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58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27.5 Letter of Document Receipt and Recommendation of Further 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520"/>
        </w:tabs>
        <w:spacing w:after="19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Eastern Visayas Health Research and Development Consortium - Ethics Review Committee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LETTER OF DOCUMENT RECEIPT AND RECOMMENDATION OF FURTHER 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Date: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Principal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Investigator 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&lt;Institution&gt; 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&lt;Address&gt;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Re: &lt;Protocol Code&gt; &lt;Protocol Title&gt;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Dear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&lt;PI&gt;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wish to inform you that 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Eastern Visayas Health Research and Development Consortium - Ethics Review Committee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acknowledged receipt of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&lt;Progress Report/Continuing Review Application/Final report/Study Protocol Non-Compliance Record/SAE Report/Site Visit Report&gt;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Upon review of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&lt;Progress Report/Continuing Review Application Form/Final Report Form/Study Protocol non-compliance Record/serious Adverse Event Report Form/site visit Report Form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&gt; and &lt;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submitted documents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&gt;, ERC action &lt;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REQUEST INFORMATION/RECOMMENDATION FOR FURTHER ACTION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/&gt; . Recommended revisions and/or classifications are summarized below: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2"/>
        <w:gridCol w:w="474"/>
        <w:gridCol w:w="2199"/>
        <w:gridCol w:w="2216"/>
        <w:gridCol w:w="2165"/>
        <w:tblGridChange w:id="0">
          <w:tblGrid>
            <w:gridCol w:w="1962"/>
            <w:gridCol w:w="474"/>
            <w:gridCol w:w="2199"/>
            <w:gridCol w:w="2216"/>
            <w:gridCol w:w="21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PROTOCOL CODE: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PROTOCOL TITLE: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PRIMARY INVESTIGATOR: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 OF APPROVAL OF STUDY :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Documents Received: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Recommended Action: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note that the cut-off date for submission is on ______________. Should you have any questions or clarifications regarding the abovementioned recommendations, please contact the undersigned through the ERC Staff Secretary. </w:t>
      </w:r>
    </w:p>
    <w:p w:rsidR="00000000" w:rsidDel="00000000" w:rsidP="00000000" w:rsidRDefault="00000000" w:rsidRPr="00000000" w14:paraId="0000002A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ERC looks forward to your immediate response and action. </w:t>
      </w:r>
    </w:p>
    <w:p w:rsidR="00000000" w:rsidDel="00000000" w:rsidP="00000000" w:rsidRDefault="00000000" w:rsidRPr="00000000" w14:paraId="0000002B">
      <w:pPr>
        <w:spacing w:after="0" w:line="480" w:lineRule="auto"/>
        <w:ind w:left="9" w:hanging="1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Very truly yours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2C">
      <w:pPr>
        <w:spacing w:after="0" w:line="240" w:lineRule="auto"/>
        <w:ind w:left="9" w:hanging="1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ind w:left="9" w:hanging="1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Chair, Ethics Review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Eastern Visayas Health Research and Development Consortium</w:t>
      </w:r>
    </w:p>
    <w:sectPr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9B1F1F"/>
    <w:pPr>
      <w:spacing w:after="0" w:line="240" w:lineRule="auto"/>
    </w:pPr>
    <w:rPr>
      <w:rFonts w:eastAsia="Times New Roman"/>
      <w:lang w:eastAsia="en-PH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GERbuNfC4PD9HKWDNtyrPvcYA==">CgMxLjA4AHIhMWZpakE1ZzdEbC1OaVp0anpUVVBUdmdKUWZHanVxZ1Aw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2023-01-09T03:34:00Z</dcterms:created>
  <dc:creator>EVHRDC-PC2</dc:creator>
</cp:coreProperties>
</file>